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A1" w:rsidRPr="00591BA1" w:rsidRDefault="00591BA1" w:rsidP="00591BA1">
      <w:pPr>
        <w:jc w:val="center"/>
        <w:rPr>
          <w:rFonts w:ascii="Times New Roman" w:hAnsi="Times New Roman" w:cs="Times New Roman"/>
          <w:sz w:val="28"/>
          <w:szCs w:val="28"/>
        </w:rPr>
      </w:pPr>
      <w:r w:rsidRPr="00591BA1">
        <w:rPr>
          <w:rFonts w:ascii="Times New Roman" w:hAnsi="Times New Roman" w:cs="Times New Roman"/>
          <w:sz w:val="28"/>
          <w:szCs w:val="28"/>
        </w:rPr>
        <w:t xml:space="preserve">Составляющие показателей раскрытия </w:t>
      </w:r>
      <w:r w:rsidR="008F4318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591BA1">
        <w:rPr>
          <w:rFonts w:ascii="Times New Roman" w:hAnsi="Times New Roman" w:cs="Times New Roman"/>
          <w:sz w:val="28"/>
          <w:szCs w:val="28"/>
        </w:rPr>
        <w:t>в ГИС ЖКХ для расчета рейтинга управляющих организаций.</w:t>
      </w:r>
    </w:p>
    <w:p w:rsidR="00591BA1" w:rsidRDefault="00591BA1" w:rsidP="00E967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91BA1" w:rsidRPr="00591BA1" w:rsidRDefault="00591BA1" w:rsidP="00591B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53C9" w:rsidRPr="00591BA1" w:rsidRDefault="00F253C9" w:rsidP="00E967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Размещение информации по договорам управления </w:t>
      </w:r>
    </w:p>
    <w:p w:rsidR="00591BA1" w:rsidRPr="00591BA1" w:rsidRDefault="00C3392A" w:rsidP="00591BA1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Доля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размещенных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91BA1" w:rsidRPr="00591BA1">
        <w:rPr>
          <w:rFonts w:ascii="Times New Roman" w:eastAsia="Times New Roman" w:hAnsi="Times New Roman" w:cs="Times New Roman"/>
          <w:color w:val="000000"/>
          <w:lang w:eastAsia="ru-RU"/>
        </w:rPr>
        <w:t xml:space="preserve"> ДУ управляемых МКД</w:t>
      </w:r>
    </w:p>
    <w:p w:rsidR="00591BA1" w:rsidRPr="00591BA1" w:rsidRDefault="00591BA1" w:rsidP="00591BA1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 xml:space="preserve">Доля </w:t>
      </w:r>
      <w:proofErr w:type="gramStart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управляемых</w:t>
      </w:r>
      <w:proofErr w:type="gramEnd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 xml:space="preserve"> МКД, по которым размещен актуальный размер платы за жилое помещение</w:t>
      </w:r>
    </w:p>
    <w:p w:rsidR="00591BA1" w:rsidRPr="00591BA1" w:rsidRDefault="00591BA1" w:rsidP="00591BA1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 xml:space="preserve">Доля управляемых МКД, по </w:t>
      </w:r>
      <w:proofErr w:type="gramStart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которым</w:t>
      </w:r>
      <w:proofErr w:type="gramEnd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 xml:space="preserve"> размещена информация о нормативах потребления коммунальных услуг</w:t>
      </w:r>
    </w:p>
    <w:p w:rsidR="00591BA1" w:rsidRPr="00591BA1" w:rsidRDefault="00591BA1" w:rsidP="00591BA1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 xml:space="preserve">Доля управляемых МКД, по </w:t>
      </w:r>
      <w:proofErr w:type="gramStart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которым</w:t>
      </w:r>
      <w:proofErr w:type="gramEnd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 xml:space="preserve"> размещена информация о применяемых тарифах</w:t>
      </w:r>
    </w:p>
    <w:p w:rsidR="00591BA1" w:rsidRPr="008F4318" w:rsidRDefault="00591BA1" w:rsidP="00591BA1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 xml:space="preserve">Доля </w:t>
      </w:r>
      <w:proofErr w:type="gramStart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управляемых</w:t>
      </w:r>
      <w:proofErr w:type="gramEnd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 xml:space="preserve"> МКД, по которым размещены отчеты об исполнении договора управления за последний отчетный период</w:t>
      </w:r>
    </w:p>
    <w:p w:rsidR="008F4318" w:rsidRPr="00591BA1" w:rsidRDefault="008F4318" w:rsidP="008F4318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253C9" w:rsidRPr="00591BA1" w:rsidRDefault="00F253C9" w:rsidP="00E967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b/>
          <w:color w:val="000000"/>
          <w:lang w:eastAsia="ru-RU"/>
        </w:rPr>
        <w:t>Размещение информации по объектам жилищного фонда</w:t>
      </w:r>
    </w:p>
    <w:p w:rsidR="00591BA1" w:rsidRPr="00591BA1" w:rsidRDefault="00591BA1" w:rsidP="00591BA1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Доля домов, размещенных в реестре объектов жилищного фонда</w:t>
      </w:r>
    </w:p>
    <w:p w:rsidR="00591BA1" w:rsidRPr="00591BA1" w:rsidRDefault="00591BA1" w:rsidP="00591BA1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Доля домов, по которым размещены кадастровые номера ОКС или информация об их отсутствии</w:t>
      </w:r>
    </w:p>
    <w:p w:rsidR="00591BA1" w:rsidRPr="00591BA1" w:rsidRDefault="00591BA1" w:rsidP="00591BA1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Средняя доля размещенных технических характеристик МКД</w:t>
      </w:r>
    </w:p>
    <w:p w:rsidR="00591BA1" w:rsidRPr="00591BA1" w:rsidRDefault="00591BA1" w:rsidP="00591BA1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Доля размещенных жилых помещений</w:t>
      </w:r>
    </w:p>
    <w:p w:rsidR="00591BA1" w:rsidRPr="00591BA1" w:rsidRDefault="00591BA1" w:rsidP="00591BA1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Доля размещенных нежилых помещений</w:t>
      </w:r>
    </w:p>
    <w:p w:rsidR="00591BA1" w:rsidRPr="00591BA1" w:rsidRDefault="00591BA1" w:rsidP="00591BA1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Доля площади размещенных жилых помещений</w:t>
      </w:r>
    </w:p>
    <w:p w:rsidR="00591BA1" w:rsidRPr="00591BA1" w:rsidRDefault="00591BA1" w:rsidP="00591BA1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Доля площади размещенных нежилых помещений (за исключением помещений общего пользования)</w:t>
      </w:r>
    </w:p>
    <w:p w:rsidR="00591BA1" w:rsidRPr="00591BA1" w:rsidRDefault="00591BA1" w:rsidP="00591BA1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Доля помещений, по которым размещены кадастровые номера или информация об их отсутствии</w:t>
      </w:r>
    </w:p>
    <w:p w:rsidR="00E96724" w:rsidRPr="002A183E" w:rsidRDefault="00591BA1" w:rsidP="00F253C9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Доля помещений, по которым размещены кадастровые номера</w:t>
      </w:r>
    </w:p>
    <w:p w:rsidR="002A183E" w:rsidRPr="00591BA1" w:rsidRDefault="002A183E" w:rsidP="002A183E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F4318" w:rsidRPr="002A183E" w:rsidRDefault="00F253C9" w:rsidP="002A183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b/>
          <w:color w:val="000000"/>
          <w:lang w:eastAsia="ru-RU"/>
        </w:rPr>
        <w:t>Размещение информации по лицевым счетам</w:t>
      </w:r>
    </w:p>
    <w:p w:rsidR="00591BA1" w:rsidRPr="00591BA1" w:rsidRDefault="00591BA1" w:rsidP="00591BA1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Доля помещений, по которым есть хотя бы один лицевой счет, по которым выставляются ПД за содержание и ремонт</w:t>
      </w:r>
    </w:p>
    <w:p w:rsidR="00F253C9" w:rsidRPr="008F4318" w:rsidRDefault="00591BA1" w:rsidP="00F253C9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Доля помещений, по которым есть хотя бы один лицевой счет, по которым выставляются ПД за капитальный ремонт общего имущества</w:t>
      </w:r>
    </w:p>
    <w:p w:rsidR="008F4318" w:rsidRPr="00591BA1" w:rsidRDefault="008F4318" w:rsidP="008F4318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253C9" w:rsidRPr="00591BA1" w:rsidRDefault="00F253C9" w:rsidP="00E967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b/>
          <w:color w:val="000000"/>
          <w:lang w:eastAsia="ru-RU"/>
        </w:rPr>
        <w:t>Размещение платежных документов</w:t>
      </w:r>
    </w:p>
    <w:p w:rsidR="00591BA1" w:rsidRPr="00591BA1" w:rsidRDefault="00591BA1" w:rsidP="00591BA1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Размещение платежных документов</w:t>
      </w:r>
    </w:p>
    <w:p w:rsidR="00591BA1" w:rsidRPr="00591BA1" w:rsidRDefault="00591BA1" w:rsidP="00591BA1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 xml:space="preserve">Доля </w:t>
      </w:r>
      <w:proofErr w:type="gramStart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выставленных</w:t>
      </w:r>
      <w:proofErr w:type="gramEnd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 xml:space="preserve"> ПД за позапрошлый расчётный период, содержащих услугу «Содержание и текущий ремонт»</w:t>
      </w:r>
    </w:p>
    <w:p w:rsidR="00591BA1" w:rsidRPr="008F4318" w:rsidRDefault="00591BA1" w:rsidP="00591BA1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 xml:space="preserve">Доля </w:t>
      </w:r>
      <w:proofErr w:type="gramStart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выставленных</w:t>
      </w:r>
      <w:proofErr w:type="gramEnd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 xml:space="preserve"> ПД за позапрошлый расчётный период, содержащих услугу «Капитальный ремонт»</w:t>
      </w:r>
    </w:p>
    <w:p w:rsidR="008F4318" w:rsidRPr="00591BA1" w:rsidRDefault="008F4318" w:rsidP="008F4318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253C9" w:rsidRPr="00591BA1" w:rsidRDefault="00F253C9" w:rsidP="00E967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b/>
          <w:color w:val="000000"/>
          <w:lang w:eastAsia="ru-RU"/>
        </w:rPr>
        <w:t>Информация об общем имуществе МКД</w:t>
      </w:r>
    </w:p>
    <w:p w:rsidR="00591BA1" w:rsidRPr="00591BA1" w:rsidRDefault="00591BA1" w:rsidP="00591BA1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 xml:space="preserve">Доля МКД, </w:t>
      </w:r>
      <w:proofErr w:type="gramStart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которых размещена информация о подъездах</w:t>
      </w:r>
    </w:p>
    <w:p w:rsidR="00591BA1" w:rsidRPr="00591BA1" w:rsidRDefault="00591BA1" w:rsidP="00591BA1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 xml:space="preserve">Доля МКД, </w:t>
      </w:r>
      <w:proofErr w:type="gramStart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которых размещена информация о конструктивных элементах</w:t>
      </w:r>
    </w:p>
    <w:p w:rsidR="00591BA1" w:rsidRPr="00591BA1" w:rsidRDefault="00591BA1" w:rsidP="00591BA1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 xml:space="preserve">Доля МКД, </w:t>
      </w:r>
      <w:proofErr w:type="gramStart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которых размещена информация о внутридомовых инженерных сетях</w:t>
      </w:r>
    </w:p>
    <w:p w:rsidR="00591BA1" w:rsidRPr="00591BA1" w:rsidRDefault="00591BA1" w:rsidP="00591BA1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Доля МКД, в которых размещена информация о лифте (лифтах)</w:t>
      </w:r>
    </w:p>
    <w:p w:rsidR="00591BA1" w:rsidRPr="00591BA1" w:rsidRDefault="00591BA1" w:rsidP="00591BA1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 xml:space="preserve">Доля МКД, по </w:t>
      </w:r>
      <w:proofErr w:type="gramStart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которым</w:t>
      </w:r>
      <w:proofErr w:type="gramEnd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 xml:space="preserve"> размещен хотя бы один договор на использование общего имущества третьими лицами</w:t>
      </w:r>
    </w:p>
    <w:p w:rsidR="00591BA1" w:rsidRPr="00591BA1" w:rsidRDefault="00591BA1" w:rsidP="008F4318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253C9" w:rsidRPr="00591BA1" w:rsidRDefault="00F253C9" w:rsidP="00E967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1BA1">
        <w:rPr>
          <w:rFonts w:ascii="Times New Roman" w:eastAsia="Times New Roman" w:hAnsi="Times New Roman" w:cs="Times New Roman"/>
          <w:b/>
          <w:color w:val="000000"/>
          <w:lang w:eastAsia="ru-RU"/>
        </w:rPr>
        <w:t>Обработка поступающих запросов и обращений</w:t>
      </w:r>
    </w:p>
    <w:p w:rsidR="00591BA1" w:rsidRPr="00591BA1" w:rsidRDefault="00591BA1" w:rsidP="00591BA1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gramStart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Доля запросов о наличии или отсутствии у заявителя задолженности за последние 3 завершенных месяца, на которые был предоставлен ответ в регламентные сроки</w:t>
      </w:r>
      <w:proofErr w:type="gramEnd"/>
    </w:p>
    <w:p w:rsidR="00591BA1" w:rsidRPr="00591BA1" w:rsidRDefault="00591BA1" w:rsidP="00591BA1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gramStart"/>
      <w:r w:rsidRPr="00591BA1">
        <w:rPr>
          <w:rFonts w:ascii="Times New Roman" w:eastAsia="Times New Roman" w:hAnsi="Times New Roman" w:cs="Times New Roman"/>
          <w:color w:val="000000"/>
          <w:lang w:eastAsia="ru-RU"/>
        </w:rPr>
        <w:t>Доля обращений, поступивших посредством Системы за последние 3 завершенных месяца, на которые предоставлен ответ в регламентные сроки</w:t>
      </w:r>
      <w:proofErr w:type="gramEnd"/>
    </w:p>
    <w:p w:rsidR="00992669" w:rsidRDefault="005C4B54" w:rsidP="00F253C9">
      <w:pPr>
        <w:rPr>
          <w:rFonts w:ascii="Times New Roman" w:hAnsi="Times New Roman" w:cs="Times New Roman"/>
        </w:rPr>
      </w:pPr>
    </w:p>
    <w:p w:rsidR="005C4B54" w:rsidRDefault="005C4B54" w:rsidP="00F253C9">
      <w:pPr>
        <w:rPr>
          <w:rFonts w:ascii="Times New Roman" w:hAnsi="Times New Roman" w:cs="Times New Roman"/>
        </w:rPr>
      </w:pPr>
    </w:p>
    <w:p w:rsidR="005C4B54" w:rsidRDefault="005C4B54" w:rsidP="00F253C9">
      <w:pPr>
        <w:rPr>
          <w:rFonts w:ascii="Times New Roman" w:hAnsi="Times New Roman" w:cs="Times New Roman"/>
        </w:rPr>
      </w:pPr>
    </w:p>
    <w:p w:rsidR="005C4B54" w:rsidRDefault="005C4B54" w:rsidP="005C4B54">
      <w:pPr>
        <w:spacing w:after="0" w:line="240" w:lineRule="auto"/>
        <w:ind w:left="-567" w:firstLine="709"/>
        <w:jc w:val="both"/>
        <w:rPr>
          <w:rStyle w:val="organictextcontentspan"/>
          <w:rFonts w:ascii="Times New Roman" w:hAnsi="Times New Roman" w:cs="Times New Roman"/>
          <w:sz w:val="28"/>
          <w:szCs w:val="28"/>
        </w:rPr>
      </w:pPr>
      <w:r>
        <w:rPr>
          <w:rStyle w:val="organictextcontentspan"/>
          <w:rFonts w:ascii="Times New Roman" w:hAnsi="Times New Roman" w:cs="Times New Roman"/>
          <w:sz w:val="28"/>
          <w:szCs w:val="28"/>
        </w:rPr>
        <w:lastRenderedPageBreak/>
        <w:t>Расчет показателя раскрываемости информации в ГИС ЖКХ</w:t>
      </w:r>
    </w:p>
    <w:p w:rsidR="005C4B54" w:rsidRDefault="005C4B54" w:rsidP="005C4B54">
      <w:pPr>
        <w:spacing w:after="0" w:line="240" w:lineRule="auto"/>
        <w:ind w:left="-567" w:firstLine="709"/>
        <w:jc w:val="both"/>
        <w:rPr>
          <w:rStyle w:val="organictextcontentspan"/>
          <w:rFonts w:ascii="Times New Roman" w:hAnsi="Times New Roman" w:cs="Times New Roman"/>
          <w:sz w:val="28"/>
          <w:szCs w:val="28"/>
        </w:rPr>
      </w:pPr>
    </w:p>
    <w:p w:rsidR="005C4B54" w:rsidRPr="006C18C7" w:rsidRDefault="005C4B54" w:rsidP="005C4B54">
      <w:pPr>
        <w:jc w:val="both"/>
        <w:rPr>
          <w:rStyle w:val="organictextcontentspan"/>
          <w:rFonts w:ascii="Calibri" w:eastAsia="Times New Roman" w:hAnsi="Calibri" w:cs="Calibri"/>
          <w:color w:val="000000"/>
          <w:lang w:eastAsia="ru-RU"/>
        </w:rPr>
      </w:pPr>
      <w:r>
        <w:rPr>
          <w:rStyle w:val="organictextcontentspan"/>
          <w:rFonts w:ascii="Times New Roman" w:hAnsi="Times New Roman" w:cs="Times New Roman"/>
          <w:sz w:val="28"/>
          <w:szCs w:val="28"/>
        </w:rPr>
        <w:t>Итоговый показатель % = (</w:t>
      </w:r>
      <w:r w:rsidRPr="006C18C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Размещение информации по договорам управления</w:t>
      </w:r>
      <w:r w:rsidRPr="006C18C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C18C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+</w:t>
      </w:r>
      <w:r w:rsidRPr="006C18C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C18C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Размещение информации по объектам жилищного фонда</w:t>
      </w:r>
      <w:r w:rsidRPr="006C18C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C18C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+</w:t>
      </w:r>
      <w:r w:rsidRPr="006C18C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C18C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Размещение информации по лицевым счетам </w:t>
      </w:r>
      <w:r w:rsidRPr="006C18C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+</w:t>
      </w:r>
      <w:r w:rsidRPr="006C18C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Размещение платежных документов</w:t>
      </w:r>
      <w:r w:rsidRPr="006C18C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C18C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+</w:t>
      </w:r>
      <w:r w:rsidRPr="006C18C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C18C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Информация об общем имуществе МКД</w:t>
      </w:r>
      <w:r w:rsidRPr="006C18C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C18C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+</w:t>
      </w:r>
      <w:r w:rsidRPr="006C18C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C18C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Обработка поступающих запросов и обращений</w:t>
      </w:r>
      <w:r>
        <w:rPr>
          <w:rStyle w:val="organictextcontentspan"/>
          <w:rFonts w:ascii="Times New Roman" w:hAnsi="Times New Roman" w:cs="Times New Roman"/>
          <w:sz w:val="28"/>
          <w:szCs w:val="28"/>
        </w:rPr>
        <w:t>) * 100 / 600</w:t>
      </w:r>
    </w:p>
    <w:p w:rsidR="005C4B54" w:rsidRPr="00591BA1" w:rsidRDefault="005C4B54" w:rsidP="00F253C9">
      <w:pPr>
        <w:rPr>
          <w:rFonts w:ascii="Times New Roman" w:hAnsi="Times New Roman" w:cs="Times New Roman"/>
        </w:rPr>
      </w:pPr>
    </w:p>
    <w:sectPr w:rsidR="005C4B54" w:rsidRPr="00591BA1" w:rsidSect="00591BA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45BB"/>
    <w:multiLevelType w:val="multilevel"/>
    <w:tmpl w:val="417A7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3D68"/>
    <w:rsid w:val="002A183E"/>
    <w:rsid w:val="003578F8"/>
    <w:rsid w:val="00523D68"/>
    <w:rsid w:val="00591BA1"/>
    <w:rsid w:val="005C4B54"/>
    <w:rsid w:val="006223D5"/>
    <w:rsid w:val="008F4318"/>
    <w:rsid w:val="00985891"/>
    <w:rsid w:val="009D363A"/>
    <w:rsid w:val="00C3067A"/>
    <w:rsid w:val="00C3392A"/>
    <w:rsid w:val="00D625B5"/>
    <w:rsid w:val="00E96724"/>
    <w:rsid w:val="00EE71CB"/>
    <w:rsid w:val="00F2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D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3D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23D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E96724"/>
    <w:pPr>
      <w:ind w:left="720"/>
      <w:contextualSpacing/>
    </w:pPr>
  </w:style>
  <w:style w:type="character" w:customStyle="1" w:styleId="organictextcontentspan">
    <w:name w:val="organictextcontentspan"/>
    <w:basedOn w:val="a0"/>
    <w:rsid w:val="005C4B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Korolkov_DV</dc:creator>
  <cp:lastModifiedBy>Korolkov_DV</cp:lastModifiedBy>
  <cp:revision>4</cp:revision>
  <cp:lastPrinted>2025-03-27T08:24:00Z</cp:lastPrinted>
  <dcterms:created xsi:type="dcterms:W3CDTF">2025-03-27T06:13:00Z</dcterms:created>
  <dcterms:modified xsi:type="dcterms:W3CDTF">2025-03-28T13:11:00Z</dcterms:modified>
</cp:coreProperties>
</file>